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A1FFA" w14:textId="378BB8A9" w:rsidR="00141A77" w:rsidRDefault="0085698D" w:rsidP="006023F0">
      <w:pPr>
        <w:jc w:val="center"/>
        <w:rPr>
          <w:rFonts w:asciiTheme="minorBidi" w:hAnsiTheme="minorBidi"/>
          <w:b/>
          <w:bCs/>
          <w:color w:val="538135" w:themeColor="accent6" w:themeShade="BF"/>
          <w:sz w:val="56"/>
          <w:szCs w:val="56"/>
        </w:rPr>
      </w:pPr>
      <w:r>
        <w:rPr>
          <w:rFonts w:asciiTheme="minorBidi" w:hAnsiTheme="minorBidi"/>
          <w:b/>
          <w:bCs/>
          <w:color w:val="538135" w:themeColor="accent6" w:themeShade="BF"/>
          <w:sz w:val="56"/>
          <w:szCs w:val="56"/>
        </w:rPr>
        <w:t>A la carte</w:t>
      </w:r>
    </w:p>
    <w:p w14:paraId="294E1404" w14:textId="600EE677" w:rsidR="002C6786" w:rsidRPr="002C6786" w:rsidRDefault="0085698D" w:rsidP="002C6786">
      <w:pPr>
        <w:rPr>
          <w:rFonts w:asciiTheme="minorBidi" w:hAnsiTheme="minorBidi"/>
          <w:b/>
          <w:bCs/>
          <w:i/>
          <w:iCs/>
          <w:color w:val="538135" w:themeColor="accent6" w:themeShade="BF"/>
          <w:sz w:val="44"/>
          <w:szCs w:val="44"/>
        </w:rPr>
      </w:pPr>
      <w:r>
        <w:rPr>
          <w:rFonts w:asciiTheme="minorBidi" w:hAnsiTheme="minorBidi"/>
          <w:b/>
          <w:bCs/>
          <w:i/>
          <w:iCs/>
          <w:color w:val="538135" w:themeColor="accent6" w:themeShade="BF"/>
          <w:sz w:val="44"/>
          <w:szCs w:val="44"/>
        </w:rPr>
        <w:t>Starters</w:t>
      </w:r>
    </w:p>
    <w:p w14:paraId="414341E5" w14:textId="30E785DE" w:rsidR="002C6786" w:rsidRPr="002C6786" w:rsidRDefault="002C6786" w:rsidP="002C6786">
      <w:pPr>
        <w:rPr>
          <w:rFonts w:asciiTheme="minorBidi" w:hAnsiTheme="minorBidi"/>
          <w:i/>
          <w:iCs/>
          <w:sz w:val="28"/>
        </w:rPr>
      </w:pPr>
      <w:r w:rsidRPr="002C6786">
        <w:rPr>
          <w:rFonts w:asciiTheme="minorBidi" w:hAnsiTheme="minorBidi"/>
          <w:i/>
          <w:iCs/>
          <w:color w:val="538135" w:themeColor="accent6" w:themeShade="BF"/>
          <w:sz w:val="24"/>
          <w:szCs w:val="24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 xml:space="preserve">หอยทากทะเล เสิร์ฟพร้อมมะเขือเทศและริคอตต้ารมควัน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800 </w:t>
      </w:r>
      <w:r w:rsidRPr="002C6786">
        <w:rPr>
          <w:rFonts w:asciiTheme="minorBidi" w:hAnsiTheme="minorBidi"/>
          <w:i/>
          <w:iCs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 xml:space="preserve">ตับห่านย่าง เสิร์ฟพร้อมเห็ดหลินจือขาวและคาเบจการ์เรนในน้ำซุปใส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>
        <w:rPr>
          <w:rFonts w:asciiTheme="minorBidi" w:hAnsiTheme="minorBidi"/>
          <w:i/>
          <w:iCs/>
          <w:sz w:val="28"/>
        </w:rPr>
        <w:t xml:space="preserve">          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650 </w:t>
      </w:r>
      <w:r w:rsidRPr="002C6786">
        <w:rPr>
          <w:rFonts w:asciiTheme="minorBidi" w:hAnsiTheme="minorBidi"/>
          <w:i/>
          <w:iCs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 xml:space="preserve">กุ้งลายเสือกับยอดใจปาล์ม มันเทศ และซอสค็อกนัทรูย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>
        <w:rPr>
          <w:rFonts w:asciiTheme="minorBidi" w:hAnsiTheme="minorBidi"/>
          <w:i/>
          <w:iCs/>
          <w:sz w:val="28"/>
        </w:rPr>
        <w:t xml:space="preserve">          </w:t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 xml:space="preserve">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820 </w:t>
      </w:r>
    </w:p>
    <w:p w14:paraId="006B6A8F" w14:textId="77777777" w:rsidR="002C6786" w:rsidRPr="002C6786" w:rsidRDefault="002C6786" w:rsidP="002C6786">
      <w:pPr>
        <w:rPr>
          <w:rFonts w:asciiTheme="minorBidi" w:hAnsiTheme="minorBidi"/>
          <w:i/>
          <w:iCs/>
          <w:sz w:val="24"/>
          <w:szCs w:val="24"/>
        </w:rPr>
      </w:pPr>
    </w:p>
    <w:p w14:paraId="3E1B689E" w14:textId="2F2B73EF" w:rsidR="002C6786" w:rsidRPr="002C6786" w:rsidRDefault="0085698D" w:rsidP="002C6786">
      <w:pPr>
        <w:rPr>
          <w:rFonts w:asciiTheme="minorBidi" w:hAnsiTheme="minorBidi"/>
          <w:b/>
          <w:bCs/>
          <w:i/>
          <w:iCs/>
          <w:color w:val="538135" w:themeColor="accent6" w:themeShade="BF"/>
          <w:sz w:val="44"/>
          <w:szCs w:val="44"/>
        </w:rPr>
      </w:pPr>
      <w:r>
        <w:rPr>
          <w:rFonts w:asciiTheme="minorBidi" w:hAnsiTheme="minorBidi"/>
          <w:b/>
          <w:bCs/>
          <w:i/>
          <w:iCs/>
          <w:color w:val="538135" w:themeColor="accent6" w:themeShade="BF"/>
          <w:sz w:val="44"/>
          <w:szCs w:val="44"/>
        </w:rPr>
        <w:t>Main courses</w:t>
      </w:r>
    </w:p>
    <w:p w14:paraId="5D0207BC" w14:textId="56972729" w:rsidR="002C6786" w:rsidRDefault="002C6786" w:rsidP="002C6786">
      <w:pPr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</w:pPr>
      <w:r w:rsidRPr="002C6786">
        <w:rPr>
          <w:rFonts w:asciiTheme="minorBidi" w:hAnsiTheme="minorBidi"/>
          <w:i/>
          <w:iCs/>
          <w:color w:val="538135" w:themeColor="accent6" w:themeShade="BF"/>
          <w:sz w:val="24"/>
          <w:szCs w:val="24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>ผักอบสไตล์</w:t>
      </w:r>
      <w:proofErr w:type="spellStart"/>
      <w:r w:rsidRPr="002C6786">
        <w:rPr>
          <w:rFonts w:asciiTheme="minorBidi" w:hAnsiTheme="minorBidi"/>
          <w:i/>
          <w:iCs/>
          <w:sz w:val="28"/>
          <w:cs/>
        </w:rPr>
        <w:t>พิทิ</w:t>
      </w:r>
      <w:proofErr w:type="spellEnd"/>
      <w:r w:rsidRPr="002C6786">
        <w:rPr>
          <w:rFonts w:asciiTheme="minorBidi" w:hAnsiTheme="minorBidi"/>
          <w:i/>
          <w:iCs/>
          <w:sz w:val="28"/>
          <w:cs/>
        </w:rPr>
        <w:t>เวียร์ พร้อมซอสน้ำเกรวี่โรส</w:t>
      </w:r>
      <w:proofErr w:type="spellStart"/>
      <w:r w:rsidRPr="002C6786">
        <w:rPr>
          <w:rFonts w:asciiTheme="minorBidi" w:hAnsiTheme="minorBidi"/>
          <w:i/>
          <w:iCs/>
          <w:sz w:val="28"/>
          <w:cs/>
        </w:rPr>
        <w:t>แม</w:t>
      </w:r>
      <w:proofErr w:type="spellEnd"/>
      <w:r w:rsidRPr="002C6786">
        <w:rPr>
          <w:rFonts w:asciiTheme="minorBidi" w:hAnsiTheme="minorBidi"/>
          <w:i/>
          <w:iCs/>
          <w:sz w:val="28"/>
          <w:cs/>
        </w:rPr>
        <w:t xml:space="preserve">รี่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  <w:t xml:space="preserve">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>800</w:t>
      </w:r>
      <w:r w:rsidRPr="002C6786">
        <w:rPr>
          <w:rFonts w:asciiTheme="minorBidi" w:hAnsiTheme="minorBidi"/>
          <w:b/>
          <w:bCs/>
          <w:i/>
          <w:iCs/>
          <w:sz w:val="28"/>
        </w:rPr>
        <w:t xml:space="preserve"> </w:t>
      </w:r>
      <w:r w:rsidRPr="002C6786">
        <w:rPr>
          <w:rFonts w:asciiTheme="minorBidi" w:hAnsiTheme="minorBidi"/>
          <w:i/>
          <w:iCs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>ปลาบารามัน</w:t>
      </w:r>
      <w:proofErr w:type="spellStart"/>
      <w:r w:rsidRPr="002C6786">
        <w:rPr>
          <w:rFonts w:asciiTheme="minorBidi" w:hAnsiTheme="minorBidi"/>
          <w:i/>
          <w:iCs/>
          <w:sz w:val="28"/>
          <w:cs/>
        </w:rPr>
        <w:t>ดิ</w:t>
      </w:r>
      <w:proofErr w:type="spellEnd"/>
      <w:r w:rsidRPr="002C6786">
        <w:rPr>
          <w:rFonts w:asciiTheme="minorBidi" w:hAnsiTheme="minorBidi"/>
          <w:i/>
          <w:iCs/>
          <w:sz w:val="28"/>
          <w:cs/>
        </w:rPr>
        <w:t xml:space="preserve">รมควันเบา ๆ พร้อมซอสไข่ปลา </w:t>
      </w:r>
      <w:r w:rsidRPr="002C6786">
        <w:rPr>
          <w:rFonts w:asciiTheme="minorBidi" w:hAnsiTheme="minorBidi"/>
          <w:i/>
          <w:iCs/>
          <w:sz w:val="28"/>
        </w:rPr>
        <w:t xml:space="preserve">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color w:val="70AD47" w:themeColor="accent6"/>
          <w:sz w:val="28"/>
        </w:rPr>
        <w:t xml:space="preserve">           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>1,</w:t>
      </w:r>
      <w:r w:rsidR="00DE5D6D">
        <w:rPr>
          <w:rFonts w:asciiTheme="minorBidi" w:hAnsiTheme="minorBidi" w:hint="cs"/>
          <w:b/>
          <w:bCs/>
          <w:i/>
          <w:iCs/>
          <w:color w:val="538135" w:themeColor="accent6" w:themeShade="BF"/>
          <w:sz w:val="28"/>
          <w:cs/>
        </w:rPr>
        <w:t>5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20 </w:t>
      </w:r>
      <w:r w:rsidRPr="002C6786">
        <w:rPr>
          <w:rFonts w:asciiTheme="minorBidi" w:hAnsiTheme="minorBidi"/>
          <w:i/>
          <w:iCs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>หอยเชลล์ย่างกับผักฤดูใบไม้ผลิ และซอส "อิวัว</w:t>
      </w:r>
      <w:proofErr w:type="spellStart"/>
      <w:r w:rsidRPr="002C6786">
        <w:rPr>
          <w:rFonts w:asciiTheme="minorBidi" w:hAnsiTheme="minorBidi"/>
          <w:i/>
          <w:iCs/>
          <w:sz w:val="28"/>
          <w:cs/>
        </w:rPr>
        <w:t>ร์</w:t>
      </w:r>
      <w:proofErr w:type="spellEnd"/>
      <w:r w:rsidRPr="002C6786">
        <w:rPr>
          <w:rFonts w:asciiTheme="minorBidi" w:hAnsiTheme="minorBidi"/>
          <w:i/>
          <w:iCs/>
          <w:sz w:val="28"/>
          <w:cs/>
        </w:rPr>
        <w:t xml:space="preserve">"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1,460 </w:t>
      </w:r>
      <w:r w:rsidRPr="002C6786">
        <w:rPr>
          <w:rFonts w:asciiTheme="minorBidi" w:hAnsiTheme="minorBidi"/>
          <w:i/>
          <w:iCs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>อกเป็ดบาร์บารี เสิร์ฟพร้อมกราแตงขนมปังและ</w:t>
      </w:r>
      <w:r w:rsidR="00DE5D6D">
        <w:rPr>
          <w:rFonts w:asciiTheme="minorBidi" w:hAnsiTheme="minorBidi" w:hint="cs"/>
          <w:i/>
          <w:iCs/>
          <w:sz w:val="28"/>
          <w:cs/>
        </w:rPr>
        <w:t>ผักสีเขียวตามฤดูกาล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="00DE5D6D">
        <w:rPr>
          <w:rFonts w:asciiTheme="minorBidi" w:hAnsiTheme="minorBidi" w:hint="cs"/>
          <w:i/>
          <w:iCs/>
          <w:sz w:val="28"/>
          <w:cs/>
        </w:rPr>
        <w:t xml:space="preserve">   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>
        <w:rPr>
          <w:rFonts w:asciiTheme="minorBidi" w:hAnsiTheme="minorBidi"/>
          <w:i/>
          <w:iCs/>
          <w:sz w:val="28"/>
        </w:rPr>
        <w:t xml:space="preserve">       </w:t>
      </w:r>
      <w:r w:rsidR="00DE5D6D">
        <w:rPr>
          <w:rFonts w:asciiTheme="minorBidi" w:hAnsiTheme="minorBidi" w:hint="cs"/>
          <w:i/>
          <w:iCs/>
          <w:sz w:val="28"/>
          <w:cs/>
        </w:rPr>
        <w:t xml:space="preserve">   </w:t>
      </w:r>
      <w:r>
        <w:rPr>
          <w:rFonts w:asciiTheme="minorBidi" w:hAnsiTheme="minorBidi"/>
          <w:i/>
          <w:iCs/>
          <w:sz w:val="28"/>
        </w:rPr>
        <w:t xml:space="preserve"> 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>1,</w:t>
      </w:r>
      <w:r w:rsidR="00DE5D6D">
        <w:rPr>
          <w:rFonts w:asciiTheme="minorBidi" w:hAnsiTheme="minorBidi" w:hint="cs"/>
          <w:b/>
          <w:bCs/>
          <w:i/>
          <w:iCs/>
          <w:color w:val="538135" w:themeColor="accent6" w:themeShade="BF"/>
          <w:sz w:val="28"/>
          <w:cs/>
        </w:rPr>
        <w:t>490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 </w:t>
      </w:r>
      <w:r w:rsidRPr="002C6786">
        <w:rPr>
          <w:rFonts w:asciiTheme="minorBidi" w:hAnsiTheme="minorBidi"/>
          <w:i/>
          <w:iCs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 xml:space="preserve">เนื้อไหล่ลูกแกะตุ๋น เสิร์ฟพร้อมมันม่วงและชา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  <w:t xml:space="preserve">           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>1,5</w:t>
      </w:r>
      <w:r w:rsidR="00DE5D6D">
        <w:rPr>
          <w:rFonts w:asciiTheme="minorBidi" w:hAnsiTheme="minorBidi" w:hint="cs"/>
          <w:b/>
          <w:bCs/>
          <w:i/>
          <w:iCs/>
          <w:color w:val="538135" w:themeColor="accent6" w:themeShade="BF"/>
          <w:sz w:val="28"/>
          <w:cs/>
        </w:rPr>
        <w:t>9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>0</w:t>
      </w:r>
      <w:r w:rsidR="00DE5D6D" w:rsidRPr="00DE5D6D">
        <w:rPr>
          <w:rFonts w:asciiTheme="minorBidi" w:hAnsiTheme="minorBidi" w:hint="cs"/>
          <w:i/>
          <w:iCs/>
          <w:sz w:val="28"/>
          <w:cs/>
        </w:rPr>
        <w:t>ไ</w:t>
      </w:r>
      <w:r w:rsidR="0085698D" w:rsidRPr="00DE5D6D">
        <w:rPr>
          <w:rFonts w:asciiTheme="minorBidi" w:hAnsiTheme="minorBidi" w:hint="cs"/>
          <w:i/>
          <w:iCs/>
          <w:sz w:val="28"/>
          <w:cs/>
        </w:rPr>
        <w:t>ไก่</w:t>
      </w:r>
      <w:r w:rsidR="0085698D">
        <w:rPr>
          <w:rFonts w:asciiTheme="minorBidi" w:hAnsiTheme="minorBidi"/>
          <w:i/>
          <w:iCs/>
          <w:sz w:val="28"/>
        </w:rPr>
        <w:t xml:space="preserve"> </w:t>
      </w:r>
      <w:r w:rsidR="00DE5D6D" w:rsidRPr="00DE5D6D">
        <w:rPr>
          <w:rFonts w:asciiTheme="minorBidi" w:hAnsiTheme="minorBidi" w:hint="cs"/>
          <w:i/>
          <w:iCs/>
          <w:sz w:val="28"/>
          <w:cs/>
        </w:rPr>
        <w:t>ออร์แกนิค พร้อมซอสอีวัว</w:t>
      </w:r>
      <w:proofErr w:type="spellStart"/>
      <w:r w:rsidR="00DE5D6D" w:rsidRPr="00DE5D6D">
        <w:rPr>
          <w:rFonts w:asciiTheme="minorBidi" w:hAnsiTheme="minorBidi" w:hint="cs"/>
          <w:i/>
          <w:iCs/>
          <w:sz w:val="28"/>
          <w:cs/>
        </w:rPr>
        <w:t>ร์</w:t>
      </w:r>
      <w:proofErr w:type="spellEnd"/>
      <w:r w:rsidR="00DE5D6D" w:rsidRPr="00DE5D6D">
        <w:rPr>
          <w:rFonts w:asciiTheme="minorBidi" w:hAnsiTheme="minorBidi" w:hint="cs"/>
          <w:i/>
          <w:iCs/>
          <w:sz w:val="28"/>
          <w:cs/>
        </w:rPr>
        <w:t xml:space="preserve"> </w:t>
      </w:r>
      <w:r w:rsidR="00DE5D6D" w:rsidRPr="00DE5D6D">
        <w:rPr>
          <w:rFonts w:asciiTheme="minorBidi" w:hAnsiTheme="minorBidi"/>
          <w:i/>
          <w:iCs/>
          <w:sz w:val="28"/>
        </w:rPr>
        <w:t>“Ivoire</w:t>
      </w:r>
      <w:r w:rsidR="00DE5D6D" w:rsidRPr="00DE5D6D">
        <w:rPr>
          <w:rFonts w:asciiTheme="minorBidi" w:hAnsiTheme="minorBidi" w:hint="cs"/>
          <w:i/>
          <w:iCs/>
          <w:sz w:val="28"/>
          <w:cs/>
        </w:rPr>
        <w:t xml:space="preserve"> </w:t>
      </w:r>
      <w:r w:rsidR="00DE5D6D" w:rsidRPr="00DE5D6D">
        <w:rPr>
          <w:rFonts w:asciiTheme="minorBidi" w:hAnsiTheme="minorBidi"/>
          <w:i/>
          <w:iCs/>
          <w:sz w:val="28"/>
        </w:rPr>
        <w:t>sauce”</w:t>
      </w:r>
      <w:r w:rsidR="00DE5D6D" w:rsidRPr="00DE5D6D">
        <w:rPr>
          <w:rFonts w:asciiTheme="minorBidi" w:hAnsiTheme="minorBidi" w:hint="cs"/>
          <w:i/>
          <w:iCs/>
          <w:sz w:val="28"/>
          <w:cs/>
        </w:rPr>
        <w:t xml:space="preserve"> </w:t>
      </w:r>
      <w:r w:rsidR="00DE5D6D" w:rsidRPr="00DE5D6D">
        <w:rPr>
          <w:rFonts w:asciiTheme="minorBidi" w:hAnsiTheme="minorBidi"/>
          <w:i/>
          <w:iCs/>
          <w:sz w:val="28"/>
          <w:cs/>
        </w:rPr>
        <w:tab/>
      </w:r>
      <w:r w:rsidR="00DE5D6D" w:rsidRPr="00DE5D6D">
        <w:rPr>
          <w:rFonts w:asciiTheme="minorBidi" w:hAnsiTheme="minorBidi"/>
          <w:i/>
          <w:iCs/>
          <w:sz w:val="28"/>
          <w:cs/>
        </w:rPr>
        <w:tab/>
      </w:r>
      <w:r w:rsidR="00DE5D6D" w:rsidRPr="00DE5D6D">
        <w:rPr>
          <w:rFonts w:asciiTheme="minorBidi" w:hAnsiTheme="minorBidi"/>
          <w:i/>
          <w:iCs/>
          <w:sz w:val="28"/>
          <w:cs/>
        </w:rPr>
        <w:tab/>
      </w:r>
      <w:r w:rsidR="00DE5D6D" w:rsidRPr="00DE5D6D">
        <w:rPr>
          <w:rFonts w:asciiTheme="minorBidi" w:hAnsiTheme="minorBidi"/>
          <w:i/>
          <w:iCs/>
          <w:sz w:val="28"/>
          <w:cs/>
        </w:rPr>
        <w:tab/>
      </w:r>
      <w:r w:rsidR="00DE5D6D" w:rsidRPr="00DE5D6D">
        <w:rPr>
          <w:rFonts w:asciiTheme="minorBidi" w:hAnsiTheme="minorBidi"/>
          <w:i/>
          <w:iCs/>
          <w:sz w:val="28"/>
          <w:cs/>
        </w:rPr>
        <w:tab/>
      </w:r>
      <w:r w:rsidR="00DE5D6D" w:rsidRPr="00DE5D6D">
        <w:rPr>
          <w:rFonts w:asciiTheme="minorBidi" w:hAnsiTheme="minorBidi"/>
          <w:i/>
          <w:iCs/>
          <w:sz w:val="28"/>
          <w:cs/>
        </w:rPr>
        <w:tab/>
      </w:r>
      <w:r w:rsidR="00DE5D6D">
        <w:rPr>
          <w:rFonts w:asciiTheme="minorBidi" w:hAnsiTheme="minorBidi"/>
          <w:i/>
          <w:iCs/>
          <w:sz w:val="28"/>
        </w:rPr>
        <w:t xml:space="preserve">             </w:t>
      </w:r>
      <w:r w:rsidR="00DE5D6D" w:rsidRPr="00DE5D6D">
        <w:rPr>
          <w:rFonts w:asciiTheme="minorBidi" w:hAnsiTheme="minorBidi"/>
          <w:i/>
          <w:iCs/>
          <w:sz w:val="28"/>
          <w:cs/>
        </w:rPr>
        <w:tab/>
      </w:r>
      <w:r w:rsidR="00DE5D6D" w:rsidRPr="00DE5D6D">
        <w:rPr>
          <w:rFonts w:asciiTheme="minorBidi" w:hAnsiTheme="minorBidi" w:hint="cs"/>
          <w:b/>
          <w:bCs/>
          <w:i/>
          <w:iCs/>
          <w:color w:val="538135" w:themeColor="accent6" w:themeShade="BF"/>
          <w:sz w:val="28"/>
          <w:cs/>
        </w:rPr>
        <w:t>1</w:t>
      </w:r>
      <w:r w:rsidR="00DE5D6D" w:rsidRPr="00DE5D6D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>,090</w:t>
      </w:r>
      <w:r w:rsidRPr="002C6786">
        <w:rPr>
          <w:rFonts w:asciiTheme="minorBidi" w:hAnsiTheme="minorBidi"/>
          <w:i/>
          <w:iCs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 xml:space="preserve">เนื้อวัวตุ๋นไวน์แดงแบบฝรั่งเศส </w:t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</w:r>
      <w:r w:rsidRPr="002C6786">
        <w:rPr>
          <w:rFonts w:asciiTheme="minorBidi" w:hAnsiTheme="minorBidi"/>
          <w:i/>
          <w:iCs/>
          <w:sz w:val="28"/>
        </w:rPr>
        <w:tab/>
        <w:t xml:space="preserve">        </w:t>
      </w:r>
      <w:r>
        <w:rPr>
          <w:rFonts w:asciiTheme="minorBidi" w:hAnsiTheme="minorBidi"/>
          <w:i/>
          <w:iCs/>
          <w:sz w:val="28"/>
        </w:rPr>
        <w:t xml:space="preserve">   </w:t>
      </w:r>
      <w:r w:rsidRPr="002C6786">
        <w:rPr>
          <w:rFonts w:asciiTheme="minorBidi" w:hAnsiTheme="minorBidi"/>
          <w:i/>
          <w:iCs/>
          <w:sz w:val="28"/>
        </w:rPr>
        <w:t xml:space="preserve">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>1,900</w:t>
      </w:r>
    </w:p>
    <w:p w14:paraId="3DD91D02" w14:textId="77777777" w:rsidR="00DE5D6D" w:rsidRPr="002C6786" w:rsidRDefault="00DE5D6D" w:rsidP="002C6786">
      <w:pPr>
        <w:rPr>
          <w:rFonts w:asciiTheme="minorBidi" w:hAnsiTheme="minorBidi"/>
          <w:i/>
          <w:iCs/>
          <w:sz w:val="28"/>
        </w:rPr>
      </w:pPr>
    </w:p>
    <w:p w14:paraId="1D7B74B8" w14:textId="77777777" w:rsidR="002C6786" w:rsidRDefault="002C6786" w:rsidP="002C6786">
      <w:pPr>
        <w:rPr>
          <w:rFonts w:asciiTheme="minorBidi" w:hAnsiTheme="minorBidi"/>
          <w:b/>
          <w:bCs/>
          <w:i/>
          <w:iCs/>
          <w:color w:val="538135" w:themeColor="accent6" w:themeShade="BF"/>
          <w:sz w:val="24"/>
          <w:szCs w:val="24"/>
        </w:rPr>
      </w:pPr>
    </w:p>
    <w:p w14:paraId="56CFB53E" w14:textId="677072CE" w:rsidR="002C6786" w:rsidRPr="002C6786" w:rsidRDefault="0085698D" w:rsidP="002C6786">
      <w:pPr>
        <w:rPr>
          <w:rFonts w:asciiTheme="minorBidi" w:hAnsiTheme="minorBidi"/>
          <w:b/>
          <w:bCs/>
          <w:i/>
          <w:iCs/>
          <w:color w:val="538135" w:themeColor="accent6" w:themeShade="BF"/>
          <w:sz w:val="44"/>
          <w:szCs w:val="44"/>
        </w:rPr>
      </w:pPr>
      <w:r>
        <w:rPr>
          <w:rFonts w:asciiTheme="minorBidi" w:hAnsiTheme="minorBidi"/>
          <w:b/>
          <w:bCs/>
          <w:i/>
          <w:iCs/>
          <w:color w:val="538135" w:themeColor="accent6" w:themeShade="BF"/>
          <w:sz w:val="44"/>
          <w:szCs w:val="44"/>
        </w:rPr>
        <w:t>Desserts</w:t>
      </w:r>
      <w:r w:rsidR="002C6786"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44"/>
          <w:szCs w:val="44"/>
          <w:cs/>
        </w:rPr>
        <w:t xml:space="preserve"> </w:t>
      </w:r>
    </w:p>
    <w:p w14:paraId="31EFA61E" w14:textId="3D075EB4" w:rsidR="002C6786" w:rsidRPr="002C6786" w:rsidRDefault="002C6786" w:rsidP="002C6786">
      <w:pPr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</w:pPr>
      <w:r w:rsidRPr="002C6786">
        <w:rPr>
          <w:rFonts w:asciiTheme="minorBidi" w:hAnsiTheme="minorBidi"/>
          <w:i/>
          <w:iCs/>
          <w:color w:val="538135" w:themeColor="accent6" w:themeShade="BF"/>
          <w:sz w:val="24"/>
          <w:szCs w:val="24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 xml:space="preserve">ชีสรวมจาก “ดินแดนแห่งรอยยิ้ม” </w:t>
      </w:r>
      <w:r w:rsidRPr="002C6786">
        <w:rPr>
          <w:rFonts w:asciiTheme="minorBidi" w:hAnsiTheme="minorBidi"/>
          <w:i/>
          <w:iCs/>
          <w:color w:val="538135" w:themeColor="accent6" w:themeShade="BF"/>
          <w:sz w:val="28"/>
        </w:rPr>
        <w:t xml:space="preserve"> </w:t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ab/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ab/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ab/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ab/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ab/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ab/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ab/>
      </w:r>
      <w:r w:rsidRPr="006023F0">
        <w:rPr>
          <w:rFonts w:asciiTheme="minorBidi" w:hAnsiTheme="minorBidi"/>
          <w:i/>
          <w:iCs/>
          <w:color w:val="538135" w:themeColor="accent6" w:themeShade="BF"/>
          <w:sz w:val="28"/>
        </w:rPr>
        <w:tab/>
      </w:r>
      <w:r w:rsidR="006023F0">
        <w:rPr>
          <w:rFonts w:asciiTheme="minorBidi" w:hAnsiTheme="minorBidi"/>
          <w:i/>
          <w:iCs/>
          <w:color w:val="538135" w:themeColor="accent6" w:themeShade="BF"/>
          <w:sz w:val="28"/>
        </w:rPr>
        <w:t xml:space="preserve">            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350 </w:t>
      </w:r>
      <w:r w:rsidRPr="002C6786">
        <w:rPr>
          <w:rFonts w:asciiTheme="minorBidi" w:hAnsiTheme="minorBidi"/>
          <w:i/>
          <w:iCs/>
          <w:color w:val="538135" w:themeColor="accent6" w:themeShade="BF"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>มิลล์</w:t>
      </w:r>
      <w:proofErr w:type="spellStart"/>
      <w:r w:rsidRPr="002C6786">
        <w:rPr>
          <w:rFonts w:asciiTheme="minorBidi" w:hAnsiTheme="minorBidi"/>
          <w:i/>
          <w:iCs/>
          <w:sz w:val="28"/>
          <w:cs/>
        </w:rPr>
        <w:t>เฟ</w:t>
      </w:r>
      <w:proofErr w:type="spellEnd"/>
      <w:r w:rsidRPr="002C6786">
        <w:rPr>
          <w:rFonts w:asciiTheme="minorBidi" w:hAnsiTheme="minorBidi"/>
          <w:i/>
          <w:iCs/>
          <w:sz w:val="28"/>
          <w:cs/>
        </w:rPr>
        <w:t xml:space="preserve">ยล์วานิลลา ซิกเนเจอร์ของ </w:t>
      </w:r>
      <w:r w:rsidRPr="002C6786">
        <w:rPr>
          <w:rFonts w:asciiTheme="minorBidi" w:hAnsiTheme="minorBidi"/>
          <w:i/>
          <w:iCs/>
          <w:sz w:val="28"/>
        </w:rPr>
        <w:t xml:space="preserve">Michel Lorain </w:t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  <w:t xml:space="preserve">         </w:t>
      </w:r>
      <w:r w:rsidRPr="002C6786">
        <w:rPr>
          <w:rFonts w:asciiTheme="minorBidi" w:hAnsiTheme="minorBidi"/>
          <w:i/>
          <w:iCs/>
          <w:sz w:val="28"/>
        </w:rPr>
        <w:t xml:space="preserve"> </w:t>
      </w:r>
      <w:r w:rsidR="006023F0">
        <w:rPr>
          <w:rFonts w:asciiTheme="minorBidi" w:hAnsiTheme="minorBidi"/>
          <w:i/>
          <w:iCs/>
          <w:sz w:val="28"/>
        </w:rPr>
        <w:t xml:space="preserve">  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360 </w:t>
      </w:r>
      <w:r w:rsidRPr="002C6786">
        <w:rPr>
          <w:rFonts w:asciiTheme="minorBidi" w:hAnsiTheme="minorBidi"/>
          <w:i/>
          <w:iCs/>
          <w:color w:val="538135" w:themeColor="accent6" w:themeShade="BF"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 xml:space="preserve">ไอศกรีมกุหลาบ และลิ้นจี่คาร์ปาชโช </w:t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  <w:t xml:space="preserve">           </w:t>
      </w:r>
      <w:r w:rsidR="006023F0">
        <w:rPr>
          <w:rFonts w:asciiTheme="minorBidi" w:hAnsiTheme="minorBidi"/>
          <w:i/>
          <w:iCs/>
          <w:sz w:val="28"/>
        </w:rPr>
        <w:t xml:space="preserve"> 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350 </w:t>
      </w:r>
      <w:r w:rsidRPr="002C6786">
        <w:rPr>
          <w:rFonts w:asciiTheme="minorBidi" w:hAnsiTheme="minorBidi"/>
          <w:i/>
          <w:iCs/>
          <w:color w:val="538135" w:themeColor="accent6" w:themeShade="BF"/>
          <w:sz w:val="28"/>
        </w:rPr>
        <w:br/>
      </w:r>
      <w:r w:rsidRPr="002C6786">
        <w:rPr>
          <w:rFonts w:asciiTheme="minorBidi" w:hAnsiTheme="minorBidi"/>
          <w:i/>
          <w:iCs/>
          <w:sz w:val="28"/>
          <w:cs/>
        </w:rPr>
        <w:t xml:space="preserve">ข้าวโพดและมะพร้าว </w:t>
      </w:r>
      <w:r w:rsidRPr="002C6786">
        <w:rPr>
          <w:rFonts w:asciiTheme="minorBidi" w:hAnsiTheme="minorBidi"/>
          <w:i/>
          <w:iCs/>
          <w:sz w:val="28"/>
        </w:rPr>
        <w:t xml:space="preserve"> </w:t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</w:r>
      <w:r w:rsidRPr="006023F0">
        <w:rPr>
          <w:rFonts w:asciiTheme="minorBidi" w:hAnsiTheme="minorBidi"/>
          <w:i/>
          <w:iCs/>
          <w:sz w:val="28"/>
        </w:rPr>
        <w:tab/>
        <w:t xml:space="preserve">           </w:t>
      </w:r>
      <w:r w:rsidR="006023F0">
        <w:rPr>
          <w:rFonts w:asciiTheme="minorBidi" w:hAnsiTheme="minorBidi"/>
          <w:i/>
          <w:iCs/>
          <w:sz w:val="28"/>
        </w:rPr>
        <w:t xml:space="preserve">  </w:t>
      </w:r>
      <w:r w:rsidRPr="002C6786">
        <w:rPr>
          <w:rFonts w:asciiTheme="minorBidi" w:hAnsiTheme="minorBidi"/>
          <w:b/>
          <w:bCs/>
          <w:i/>
          <w:iCs/>
          <w:color w:val="538135" w:themeColor="accent6" w:themeShade="BF"/>
          <w:sz w:val="28"/>
        </w:rPr>
        <w:t xml:space="preserve">350 </w:t>
      </w:r>
    </w:p>
    <w:p w14:paraId="51C4992D" w14:textId="186B8ADF" w:rsidR="002C6786" w:rsidRPr="002C6786" w:rsidRDefault="002C6786" w:rsidP="002C6786">
      <w:pPr>
        <w:rPr>
          <w:rFonts w:asciiTheme="minorBidi" w:hAnsiTheme="minorBidi"/>
          <w:i/>
          <w:iCs/>
          <w:color w:val="538135" w:themeColor="accent6" w:themeShade="BF"/>
          <w:sz w:val="24"/>
          <w:szCs w:val="24"/>
        </w:rPr>
      </w:pPr>
    </w:p>
    <w:p w14:paraId="3D0FDBE6" w14:textId="7FC62CF4" w:rsidR="002C6786" w:rsidRPr="00944996" w:rsidRDefault="002C6786" w:rsidP="00493A77">
      <w:pPr>
        <w:rPr>
          <w:rFonts w:asciiTheme="minorBidi" w:hAnsiTheme="minorBidi"/>
          <w:i/>
          <w:iCs/>
          <w:color w:val="538135" w:themeColor="accent6" w:themeShade="BF"/>
          <w:sz w:val="24"/>
          <w:szCs w:val="24"/>
        </w:rPr>
      </w:pPr>
      <w:r w:rsidRPr="002C6786">
        <w:rPr>
          <w:rFonts w:asciiTheme="minorBidi" w:hAnsiTheme="minorBidi"/>
          <w:i/>
          <w:iCs/>
          <w:color w:val="538135" w:themeColor="accent6" w:themeShade="BF"/>
          <w:sz w:val="24"/>
          <w:szCs w:val="24"/>
          <w:cs/>
        </w:rPr>
        <w:t>เมนูหลายรายการใช้วัตถุดิบท้องถิ่นจากประเทศไทย โดยคำนึงถึงความยั่งยืนเป็นสำคัญ</w:t>
      </w:r>
    </w:p>
    <w:sectPr w:rsidR="002C6786" w:rsidRPr="00944996" w:rsidSect="00944996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5A29D" w14:textId="77777777" w:rsidR="00AA105A" w:rsidRDefault="00AA105A" w:rsidP="00493A77">
      <w:pPr>
        <w:spacing w:after="0" w:line="240" w:lineRule="auto"/>
      </w:pPr>
      <w:r>
        <w:separator/>
      </w:r>
    </w:p>
  </w:endnote>
  <w:endnote w:type="continuationSeparator" w:id="0">
    <w:p w14:paraId="0F931BE8" w14:textId="77777777" w:rsidR="00AA105A" w:rsidRDefault="00AA105A" w:rsidP="00493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7C896" w14:textId="77777777" w:rsidR="00493A77" w:rsidRPr="00493A77" w:rsidRDefault="00493A77" w:rsidP="00493A77">
    <w:pPr>
      <w:pStyle w:val="Footer"/>
      <w:rPr>
        <w:lang w:val="en-AU"/>
      </w:rPr>
    </w:pPr>
    <w:r w:rsidRPr="00493A77">
      <w:rPr>
        <w:cs/>
      </w:rPr>
      <w:t xml:space="preserve">ราคานี้เป็นราคาไทยบาท ยังไม่รวมค่าบริการ </w:t>
    </w:r>
    <w:r w:rsidRPr="00493A77">
      <w:rPr>
        <w:lang w:val="en-AU"/>
      </w:rPr>
      <w:t xml:space="preserve">10% </w:t>
    </w:r>
    <w:r w:rsidRPr="00493A77">
      <w:rPr>
        <w:cs/>
      </w:rPr>
      <w:t>และภาษีมูลค่าเพิ่ม</w:t>
    </w:r>
  </w:p>
  <w:p w14:paraId="7C044314" w14:textId="74A6ED86" w:rsidR="00493A77" w:rsidRDefault="00493A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503C9" w14:textId="77777777" w:rsidR="00AA105A" w:rsidRDefault="00AA105A" w:rsidP="00493A77">
      <w:pPr>
        <w:spacing w:after="0" w:line="240" w:lineRule="auto"/>
      </w:pPr>
      <w:r>
        <w:separator/>
      </w:r>
    </w:p>
  </w:footnote>
  <w:footnote w:type="continuationSeparator" w:id="0">
    <w:p w14:paraId="1899DF72" w14:textId="77777777" w:rsidR="00AA105A" w:rsidRDefault="00AA105A" w:rsidP="00493A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A77"/>
    <w:rsid w:val="00105371"/>
    <w:rsid w:val="00141A77"/>
    <w:rsid w:val="00142812"/>
    <w:rsid w:val="001637EA"/>
    <w:rsid w:val="001A7375"/>
    <w:rsid w:val="0029603F"/>
    <w:rsid w:val="002C6786"/>
    <w:rsid w:val="002F65E7"/>
    <w:rsid w:val="003E0D45"/>
    <w:rsid w:val="004043D0"/>
    <w:rsid w:val="0041343F"/>
    <w:rsid w:val="004248C5"/>
    <w:rsid w:val="00493A77"/>
    <w:rsid w:val="00553971"/>
    <w:rsid w:val="005F3275"/>
    <w:rsid w:val="006023F0"/>
    <w:rsid w:val="0068174E"/>
    <w:rsid w:val="00712438"/>
    <w:rsid w:val="0085698D"/>
    <w:rsid w:val="00944996"/>
    <w:rsid w:val="00983629"/>
    <w:rsid w:val="00A43F73"/>
    <w:rsid w:val="00A600ED"/>
    <w:rsid w:val="00A87258"/>
    <w:rsid w:val="00AA105A"/>
    <w:rsid w:val="00AB3E0B"/>
    <w:rsid w:val="00BD435D"/>
    <w:rsid w:val="00C5030B"/>
    <w:rsid w:val="00D46E46"/>
    <w:rsid w:val="00DE5D6D"/>
    <w:rsid w:val="00E4611B"/>
    <w:rsid w:val="00EE0E5B"/>
    <w:rsid w:val="00FA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EF9DE7"/>
  <w15:chartTrackingRefBased/>
  <w15:docId w15:val="{35F6BD35-CECE-47FF-93DF-E02FBB58E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3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3A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93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3A77"/>
  </w:style>
  <w:style w:type="paragraph" w:styleId="Footer">
    <w:name w:val="footer"/>
    <w:basedOn w:val="Normal"/>
    <w:link w:val="FooterChar"/>
    <w:uiPriority w:val="99"/>
    <w:unhideWhenUsed/>
    <w:rsid w:val="00493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3A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usat15 usat</dc:creator>
  <cp:keywords/>
  <dc:description/>
  <cp:lastModifiedBy>Parixath Mounma</cp:lastModifiedBy>
  <cp:revision>3</cp:revision>
  <cp:lastPrinted>2025-06-23T08:07:00Z</cp:lastPrinted>
  <dcterms:created xsi:type="dcterms:W3CDTF">2024-11-16T13:49:00Z</dcterms:created>
  <dcterms:modified xsi:type="dcterms:W3CDTF">2025-09-19T12:51:00Z</dcterms:modified>
</cp:coreProperties>
</file>